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COMPTABILITÉ ET FINAN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COMPTABILITÉ ET FINAN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