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DE FINANZAS Y RRHH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DE FINANZAS Y RRHH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