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HEAD OF HUMAN RESOURCES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HEAD OF HUMAN RESOURCES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H03300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