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COORDINATOR in charge of LOGISTICS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COORDINATOR in charge of LOGISTICS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