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RESPONSABLE DE LA CONSTRUCTION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RESPONSABLE DE LA CONSTRUCTION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L03100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15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