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COORDINATEUR LOGISTIQUE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COORDINATEUR LOGISTIQUE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