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COORDINATEUR MÉDICAL ADJOINT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COORDINATEUR MÉDICAL ADJOINT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