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RESPONSABLE DES ACTIVITÉS NUTRITIONELLES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RESPONSABLE DES ACTIVITÉS NUTRITIONELLES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M05200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