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TECHNICIEN DE RADIOLOGIE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TECHNICIEN DE RADIOLOGIE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M14000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