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TÉCNICO/A DE FARMACIA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TÉCNICO/A DE FARMACIA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