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LOCALLY QUALIFIED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LOCALLY QUALIFIED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