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LAY COUNSELOR EDUCATOR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LAY COUNSELOR EDUCATOR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