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SUPERVISEUR DE SERVICE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SUPERVISEUR DE SERVICE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M20700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