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MEDIACIÓN INTERCULTURAL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MEDIACIÓN INTERCULTURAL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