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MEDIADOR INTERCULTURAL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MEDIADOR INTERCULTURAL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