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SUPERVISEUR D'ACTIVITÉ APPROVISIONNEMENT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SUPERVISEUR D'ACTIVITÉ APPROVISIONNEMENT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S01600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